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D7" w:rsidRPr="008D6ED7" w:rsidRDefault="008D6ED7" w:rsidP="008D6ED7">
      <w:pPr>
        <w:jc w:val="center"/>
        <w:rPr>
          <w:rFonts w:ascii="Trebuchet MS" w:hAnsi="Trebuchet MS" w:cs="Arial"/>
          <w:sz w:val="24"/>
          <w:szCs w:val="24"/>
          <w:lang w:val="it-IT"/>
        </w:rPr>
      </w:pPr>
      <w:r w:rsidRPr="008D6ED7">
        <w:rPr>
          <w:rFonts w:ascii="Trebuchet MS" w:hAnsi="Trebuchet MS" w:cs="Arial"/>
          <w:sz w:val="24"/>
          <w:szCs w:val="24"/>
          <w:lang w:val="it-IT"/>
        </w:rPr>
        <w:t>INDICAZIONE</w:t>
      </w:r>
    </w:p>
    <w:p w:rsidR="008D6ED7" w:rsidRPr="008D6ED7" w:rsidRDefault="008D6ED7" w:rsidP="008D6ED7">
      <w:pPr>
        <w:jc w:val="center"/>
        <w:rPr>
          <w:rFonts w:ascii="Trebuchet MS" w:hAnsi="Trebuchet MS" w:cs="Arial"/>
          <w:sz w:val="24"/>
          <w:szCs w:val="24"/>
          <w:lang w:val="it-IT"/>
        </w:rPr>
      </w:pPr>
      <w:r w:rsidRPr="008D6ED7">
        <w:rPr>
          <w:rFonts w:ascii="Trebuchet MS" w:hAnsi="Trebuchet MS" w:cs="Arial"/>
          <w:sz w:val="24"/>
          <w:szCs w:val="24"/>
          <w:lang w:val="it-IT"/>
        </w:rPr>
        <w:t>AI COMANDI DELLA PROTEZIONE CIVLE</w:t>
      </w:r>
    </w:p>
    <w:p w:rsidR="008D6ED7" w:rsidRPr="008D6ED7" w:rsidRDefault="008D6ED7" w:rsidP="008D6ED7">
      <w:pPr>
        <w:jc w:val="center"/>
        <w:rPr>
          <w:rFonts w:ascii="Trebuchet MS" w:hAnsi="Trebuchet MS" w:cs="Arial"/>
          <w:sz w:val="24"/>
          <w:szCs w:val="24"/>
          <w:lang w:val="it-IT"/>
        </w:rPr>
      </w:pPr>
      <w:r w:rsidRPr="008D6ED7">
        <w:rPr>
          <w:rFonts w:ascii="Trebuchet MS" w:hAnsi="Trebuchet MS" w:cs="Arial"/>
          <w:sz w:val="24"/>
          <w:szCs w:val="24"/>
          <w:lang w:val="it-IT"/>
        </w:rPr>
        <w:t>(rilascio degli e-lasciapassare)</w:t>
      </w:r>
    </w:p>
    <w:p w:rsidR="008D6ED7" w:rsidRPr="008D6ED7" w:rsidRDefault="008D6ED7" w:rsidP="008D6ED7">
      <w:pPr>
        <w:jc w:val="both"/>
        <w:rPr>
          <w:rFonts w:ascii="Trebuchet MS" w:hAnsi="Trebuchet MS" w:cs="Arial"/>
          <w:sz w:val="24"/>
          <w:szCs w:val="24"/>
          <w:lang w:val="it-IT"/>
        </w:rPr>
      </w:pPr>
    </w:p>
    <w:p w:rsidR="008D6ED7" w:rsidRPr="008D6ED7" w:rsidRDefault="008D6ED7" w:rsidP="008D6ED7">
      <w:pPr>
        <w:jc w:val="both"/>
        <w:rPr>
          <w:rFonts w:ascii="Trebuchet MS" w:hAnsi="Trebuchet MS" w:cs="Arial"/>
          <w:sz w:val="24"/>
          <w:szCs w:val="24"/>
          <w:lang w:val="it-IT"/>
        </w:rPr>
      </w:pPr>
      <w:r w:rsidRPr="008D6ED7">
        <w:rPr>
          <w:rFonts w:ascii="Trebuchet MS" w:hAnsi="Trebuchet MS" w:cs="Arial"/>
          <w:sz w:val="24"/>
          <w:szCs w:val="24"/>
          <w:lang w:val="it-IT"/>
        </w:rPr>
        <w:t>In base alle informazioni ricevute tramite il servizio clienti e l’avviso del Ministero dell’Amministrazione, al fine di adeguare il comportamento di tutti i Comandi della protezione civile, vengono date le seguenti indicazioni sulle modalità di comportamento nelle seguenti situazioni e vengono ripetute o adeguate ulteriormente con le Modifiche e Integrazioni della Delibera e con le indicazioni già fornite in merito al rilascio degli e-lasciapassare:</w:t>
      </w:r>
    </w:p>
    <w:p w:rsidR="008D6ED7" w:rsidRPr="008D6ED7" w:rsidRDefault="008D6ED7" w:rsidP="008D6ED7">
      <w:pPr>
        <w:jc w:val="both"/>
        <w:rPr>
          <w:rFonts w:ascii="Trebuchet MS" w:hAnsi="Trebuchet MS" w:cs="Arial"/>
          <w:sz w:val="24"/>
          <w:szCs w:val="24"/>
          <w:lang w:val="it-IT"/>
        </w:rPr>
      </w:pPr>
    </w:p>
    <w:p w:rsidR="008D6ED7" w:rsidRDefault="008D6ED7" w:rsidP="008D6ED7">
      <w:pPr>
        <w:pStyle w:val="Odlomakpopisa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  <w:lang w:val="it-IT"/>
        </w:rPr>
      </w:pPr>
      <w:r w:rsidRPr="008D6ED7">
        <w:rPr>
          <w:rFonts w:ascii="Trebuchet MS" w:hAnsi="Trebuchet MS" w:cs="Arial"/>
          <w:sz w:val="24"/>
          <w:szCs w:val="24"/>
          <w:lang w:val="it-IT"/>
        </w:rPr>
        <w:t>Se alcuni cittadini non sono in grado di utilizzare il servizio e-</w:t>
      </w:r>
      <w:proofErr w:type="spellStart"/>
      <w:r w:rsidRPr="008D6ED7">
        <w:rPr>
          <w:rFonts w:ascii="Trebuchet MS" w:hAnsi="Trebuchet MS" w:cs="Arial"/>
          <w:sz w:val="24"/>
          <w:szCs w:val="24"/>
          <w:lang w:val="it-IT"/>
        </w:rPr>
        <w:t>Građani</w:t>
      </w:r>
      <w:proofErr w:type="spellEnd"/>
      <w:r w:rsidRPr="008D6ED7">
        <w:rPr>
          <w:rFonts w:ascii="Trebuchet MS" w:hAnsi="Trebuchet MS" w:cs="Arial"/>
          <w:sz w:val="24"/>
          <w:szCs w:val="24"/>
          <w:lang w:val="it-IT"/>
        </w:rPr>
        <w:t xml:space="preserve"> e inviano la richiesta tramite altri canali, fornendo tutte i dati necessari, ed esibendo un motivo giustificato, i comandi della protezione civile devono rilasciare loro l'e-Lasciapassare</w:t>
      </w:r>
    </w:p>
    <w:p w:rsidR="008D6ED7" w:rsidRDefault="008D6ED7" w:rsidP="008D6ED7">
      <w:pPr>
        <w:pStyle w:val="Odlomakpopisa"/>
        <w:jc w:val="both"/>
        <w:rPr>
          <w:rFonts w:ascii="Trebuchet MS" w:hAnsi="Trebuchet MS" w:cs="Arial"/>
          <w:sz w:val="24"/>
          <w:szCs w:val="24"/>
          <w:lang w:val="it-IT"/>
        </w:rPr>
      </w:pPr>
    </w:p>
    <w:p w:rsidR="008D6ED7" w:rsidRDefault="008D6ED7" w:rsidP="008D6ED7">
      <w:pPr>
        <w:pStyle w:val="Odlomakpopisa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  <w:lang w:val="it-IT"/>
        </w:rPr>
      </w:pPr>
      <w:r w:rsidRPr="008D6ED7">
        <w:rPr>
          <w:rFonts w:ascii="Trebuchet MS" w:hAnsi="Trebuchet MS" w:cs="Arial"/>
          <w:sz w:val="24"/>
          <w:szCs w:val="24"/>
          <w:lang w:val="it-IT"/>
        </w:rPr>
        <w:t xml:space="preserve">Per i lavoratori con un contratto d’opera o attraverso un Servizio studentesco il cui lavoro è essenziale per determinati soggetti economici, e il sistema e-lasciapassare non offre ai datori di lavoro la possibilità di emettere l’e-Lasciapassare, quest’ultimo sarà rilasciato dal Comando della protezione civile, secondo la sede del datore di lavoro. </w:t>
      </w:r>
    </w:p>
    <w:p w:rsidR="008D6ED7" w:rsidRPr="008D6ED7" w:rsidRDefault="008D6ED7" w:rsidP="008D6ED7">
      <w:pPr>
        <w:pStyle w:val="Odlomakpopisa"/>
        <w:rPr>
          <w:rFonts w:ascii="Trebuchet MS" w:hAnsi="Trebuchet MS" w:cs="Arial"/>
          <w:sz w:val="24"/>
          <w:szCs w:val="24"/>
          <w:lang w:val="it-IT"/>
        </w:rPr>
      </w:pPr>
    </w:p>
    <w:p w:rsidR="008D6ED7" w:rsidRDefault="008D6ED7" w:rsidP="008D6ED7">
      <w:pPr>
        <w:pStyle w:val="Odlomakpopisa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  <w:lang w:val="it-IT"/>
        </w:rPr>
      </w:pPr>
      <w:r w:rsidRPr="008D6ED7">
        <w:rPr>
          <w:rFonts w:ascii="Trebuchet MS" w:hAnsi="Trebuchet MS" w:cs="Arial"/>
          <w:sz w:val="24"/>
          <w:szCs w:val="24"/>
          <w:lang w:val="it-IT"/>
        </w:rPr>
        <w:t xml:space="preserve">Gli e-lasciapassare non saranno emessi sulla base delle richieste dei singoli dipendenti, ma ogni datore di lavoro è obbligato a presentare domanda con tutti i dati necessari per tutti i lavoratori che lavorano con contratto d’opera o attraverso il Servizio studentesco e sono essenziali per </w:t>
      </w:r>
      <w:r>
        <w:rPr>
          <w:rFonts w:ascii="Trebuchet MS" w:hAnsi="Trebuchet MS" w:cs="Arial"/>
          <w:sz w:val="24"/>
          <w:szCs w:val="24"/>
          <w:lang w:val="it-IT"/>
        </w:rPr>
        <w:t>la sua attività</w:t>
      </w:r>
    </w:p>
    <w:p w:rsidR="008D6ED7" w:rsidRDefault="008D6ED7" w:rsidP="008D6ED7">
      <w:pPr>
        <w:pStyle w:val="Odlomakpopisa"/>
        <w:jc w:val="both"/>
        <w:rPr>
          <w:rFonts w:ascii="Trebuchet MS" w:hAnsi="Trebuchet MS" w:cs="Arial"/>
          <w:sz w:val="24"/>
          <w:szCs w:val="24"/>
          <w:lang w:val="it-IT"/>
        </w:rPr>
      </w:pPr>
    </w:p>
    <w:p w:rsidR="008D6ED7" w:rsidRDefault="008D6ED7" w:rsidP="008D6ED7">
      <w:pPr>
        <w:pStyle w:val="Odlomakpopisa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  <w:lang w:val="it-IT"/>
        </w:rPr>
      </w:pPr>
      <w:r w:rsidRPr="008D6ED7">
        <w:rPr>
          <w:rFonts w:ascii="Trebuchet MS" w:hAnsi="Trebuchet MS" w:cs="Arial"/>
          <w:sz w:val="24"/>
          <w:szCs w:val="24"/>
          <w:lang w:val="it-IT"/>
        </w:rPr>
        <w:t>Riguardo gli e-Lasciapassare per i lavoratori stagionali (contratto d'opera, bollini o simili) le presone giuridiche e gli artigiani per i quali tale lavoro è necessario, possono presentare richiesta al Comando competente della protezione civile secondo la sede della persona giuridica o dell'attività artigianale, allo stesso modo dei lavoratori con contratto d'opera.</w:t>
      </w:r>
    </w:p>
    <w:p w:rsidR="008D6ED7" w:rsidRDefault="008D6ED7" w:rsidP="008D6ED7">
      <w:pPr>
        <w:pStyle w:val="Odlomakpopisa"/>
        <w:jc w:val="both"/>
        <w:rPr>
          <w:rFonts w:ascii="Trebuchet MS" w:hAnsi="Trebuchet MS" w:cs="Arial"/>
          <w:sz w:val="24"/>
          <w:szCs w:val="24"/>
          <w:lang w:val="it-IT"/>
        </w:rPr>
      </w:pPr>
    </w:p>
    <w:p w:rsidR="008D6ED7" w:rsidRDefault="008D6ED7" w:rsidP="008D6ED7">
      <w:pPr>
        <w:pStyle w:val="Odlomakpopisa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  <w:lang w:val="it-IT"/>
        </w:rPr>
      </w:pPr>
      <w:r w:rsidRPr="008D6ED7">
        <w:rPr>
          <w:rFonts w:ascii="Trebuchet MS" w:hAnsi="Trebuchet MS" w:cs="Arial"/>
          <w:sz w:val="24"/>
          <w:szCs w:val="24"/>
          <w:lang w:val="it-IT"/>
        </w:rPr>
        <w:t>Gli e-Lasciapassare per i lavoratori che lavorano all'estero vengono rilasciati dai Comandi della protezione civile secondo  la residenza del lavoratore.</w:t>
      </w:r>
    </w:p>
    <w:p w:rsidR="008D6ED7" w:rsidRDefault="008D6ED7" w:rsidP="008D6ED7">
      <w:pPr>
        <w:pStyle w:val="Odlomakpopisa"/>
        <w:jc w:val="both"/>
        <w:rPr>
          <w:rFonts w:ascii="Trebuchet MS" w:hAnsi="Trebuchet MS" w:cs="Arial"/>
          <w:sz w:val="24"/>
          <w:szCs w:val="24"/>
          <w:lang w:val="it-IT"/>
        </w:rPr>
      </w:pPr>
    </w:p>
    <w:p w:rsidR="008D6ED7" w:rsidRDefault="008D6ED7" w:rsidP="008D6ED7">
      <w:pPr>
        <w:pStyle w:val="Odlomakpopisa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  <w:lang w:val="it-IT"/>
        </w:rPr>
      </w:pPr>
      <w:r w:rsidRPr="008D6ED7">
        <w:rPr>
          <w:rFonts w:ascii="Trebuchet MS" w:hAnsi="Trebuchet MS" w:cs="Arial"/>
          <w:sz w:val="24"/>
          <w:szCs w:val="24"/>
          <w:lang w:val="it-IT"/>
        </w:rPr>
        <w:t>Gli e-Lasciapassare alle persone fisiche che devono svolgere i lavori agricoli necessari (non si riferisce alle aziende agricole a conduzione familiare) vengono rilasciati dai Comandi della protezione civile competenti.</w:t>
      </w:r>
    </w:p>
    <w:p w:rsidR="008D6ED7" w:rsidRPr="008D6ED7" w:rsidRDefault="008D6ED7" w:rsidP="008D6ED7">
      <w:pPr>
        <w:pStyle w:val="Odlomakpopisa"/>
        <w:rPr>
          <w:rStyle w:val="Hiperveza"/>
          <w:rFonts w:ascii="Trebuchet MS" w:hAnsi="Trebuchet MS" w:cs="Arial"/>
          <w:color w:val="000000"/>
          <w:sz w:val="24"/>
          <w:szCs w:val="24"/>
          <w:u w:val="none"/>
          <w:lang w:val="it-IT"/>
        </w:rPr>
      </w:pPr>
    </w:p>
    <w:p w:rsidR="008D6ED7" w:rsidRPr="008D6ED7" w:rsidRDefault="008D6ED7" w:rsidP="008D6ED7">
      <w:pPr>
        <w:pStyle w:val="Odlomakpopisa"/>
        <w:numPr>
          <w:ilvl w:val="0"/>
          <w:numId w:val="1"/>
        </w:numPr>
        <w:jc w:val="both"/>
        <w:rPr>
          <w:rStyle w:val="Hiperveza"/>
          <w:rFonts w:ascii="Trebuchet MS" w:hAnsi="Trebuchet MS" w:cs="Arial"/>
          <w:color w:val="auto"/>
          <w:sz w:val="24"/>
          <w:szCs w:val="24"/>
          <w:u w:val="none"/>
          <w:lang w:val="it-IT"/>
        </w:rPr>
      </w:pPr>
      <w:r w:rsidRPr="008D6ED7">
        <w:rPr>
          <w:rStyle w:val="Hiperveza"/>
          <w:rFonts w:ascii="Trebuchet MS" w:hAnsi="Trebuchet MS" w:cs="Arial"/>
          <w:color w:val="000000"/>
          <w:sz w:val="24"/>
          <w:szCs w:val="24"/>
          <w:u w:val="none"/>
          <w:lang w:val="it-IT"/>
        </w:rPr>
        <w:t>Gli e-Lasciapassare per la fornitura di assistenza agli anziani e ai disabili possono anche essere rilasciati dai Comandi della protezione civile a persone che non sono imparentate con le persone a cui si offre assistenza, se con la richiesta viene fornito il parere del medico di famiglia scelto che conferma il reale bisogno di assistenza alla persona per la quale è richiesto il lasciapassare.</w:t>
      </w:r>
    </w:p>
    <w:p w:rsidR="008D6ED7" w:rsidRPr="008D6ED7" w:rsidRDefault="008D6ED7" w:rsidP="008D6ED7">
      <w:pPr>
        <w:pStyle w:val="Odlomakpopisa"/>
        <w:rPr>
          <w:rStyle w:val="Hiperveza"/>
          <w:rFonts w:ascii="Trebuchet MS" w:hAnsi="Trebuchet MS" w:cs="Arial"/>
          <w:color w:val="000000"/>
          <w:sz w:val="24"/>
          <w:szCs w:val="24"/>
          <w:u w:val="none"/>
          <w:lang w:val="it-IT"/>
        </w:rPr>
      </w:pPr>
    </w:p>
    <w:p w:rsidR="008D6ED7" w:rsidRPr="008D6ED7" w:rsidRDefault="008D6ED7" w:rsidP="008D6ED7">
      <w:pPr>
        <w:pStyle w:val="Odlomakpopisa"/>
        <w:numPr>
          <w:ilvl w:val="0"/>
          <w:numId w:val="1"/>
        </w:numPr>
        <w:jc w:val="both"/>
        <w:rPr>
          <w:rStyle w:val="Hiperveza"/>
          <w:rFonts w:ascii="Trebuchet MS" w:hAnsi="Trebuchet MS" w:cs="Arial"/>
          <w:color w:val="auto"/>
          <w:sz w:val="24"/>
          <w:szCs w:val="24"/>
          <w:u w:val="none"/>
          <w:lang w:val="it-IT"/>
        </w:rPr>
      </w:pPr>
      <w:r w:rsidRPr="008D6ED7">
        <w:rPr>
          <w:rStyle w:val="Hiperveza"/>
          <w:rFonts w:ascii="Trebuchet MS" w:hAnsi="Trebuchet MS" w:cs="Arial"/>
          <w:color w:val="000000"/>
          <w:sz w:val="24"/>
          <w:szCs w:val="24"/>
          <w:u w:val="none"/>
          <w:lang w:val="it-IT"/>
        </w:rPr>
        <w:t>Ai volontari delle associazioni impegnate nel lavoro socialmente utile, se sussiste una ragione legittima, i lasciapassare sono rilasciati dal Comando della protezione civile competente.</w:t>
      </w:r>
    </w:p>
    <w:p w:rsidR="008D6ED7" w:rsidRPr="008D6ED7" w:rsidRDefault="008D6ED7" w:rsidP="008D6ED7">
      <w:pPr>
        <w:pStyle w:val="Odlomakpopisa"/>
        <w:rPr>
          <w:rStyle w:val="Hiperveza"/>
          <w:rFonts w:ascii="Trebuchet MS" w:hAnsi="Trebuchet MS" w:cs="Arial"/>
          <w:color w:val="000000"/>
          <w:sz w:val="24"/>
          <w:szCs w:val="24"/>
          <w:u w:val="none"/>
          <w:lang w:val="it-IT"/>
        </w:rPr>
      </w:pPr>
    </w:p>
    <w:p w:rsidR="008D6ED7" w:rsidRPr="008D6ED7" w:rsidRDefault="008D6ED7" w:rsidP="008D6ED7">
      <w:pPr>
        <w:pStyle w:val="Odlomakpopisa"/>
        <w:numPr>
          <w:ilvl w:val="0"/>
          <w:numId w:val="1"/>
        </w:numPr>
        <w:jc w:val="both"/>
        <w:rPr>
          <w:rStyle w:val="Hiperveza"/>
          <w:rFonts w:ascii="Trebuchet MS" w:hAnsi="Trebuchet MS" w:cs="Arial"/>
          <w:color w:val="auto"/>
          <w:sz w:val="24"/>
          <w:szCs w:val="24"/>
          <w:u w:val="none"/>
          <w:lang w:val="it-IT"/>
        </w:rPr>
      </w:pPr>
      <w:r w:rsidRPr="008D6ED7">
        <w:rPr>
          <w:rStyle w:val="Hiperveza"/>
          <w:rFonts w:ascii="Trebuchet MS" w:hAnsi="Trebuchet MS" w:cs="Arial"/>
          <w:color w:val="000000"/>
          <w:sz w:val="24"/>
          <w:szCs w:val="24"/>
          <w:u w:val="none"/>
          <w:lang w:val="it-IT"/>
        </w:rPr>
        <w:t>Un motivo giustificato per il rilascio dell'e-lasciapassare è considerato anche l'esame dei documenti oggetto di procedure amministrative riguardanti il rilascio di un permesso di costruzione o di locazione (la domanda deve indicare il numero del documento e l'ora della visione) e viene rilasciato dal Comando della protezione civile competente.</w:t>
      </w:r>
    </w:p>
    <w:p w:rsidR="008D6ED7" w:rsidRPr="008D6ED7" w:rsidRDefault="008D6ED7" w:rsidP="008D6ED7">
      <w:pPr>
        <w:pStyle w:val="Odlomakpopisa"/>
        <w:rPr>
          <w:rStyle w:val="Hiperveza"/>
          <w:rFonts w:ascii="Trebuchet MS" w:hAnsi="Trebuchet MS" w:cs="Arial"/>
          <w:color w:val="000000"/>
          <w:sz w:val="24"/>
          <w:szCs w:val="24"/>
          <w:u w:val="none"/>
          <w:lang w:val="it-IT"/>
        </w:rPr>
      </w:pPr>
    </w:p>
    <w:p w:rsidR="008D6ED7" w:rsidRPr="008D6ED7" w:rsidRDefault="008D6ED7" w:rsidP="008D6ED7">
      <w:pPr>
        <w:pStyle w:val="Odlomakpopisa"/>
        <w:numPr>
          <w:ilvl w:val="0"/>
          <w:numId w:val="1"/>
        </w:numPr>
        <w:jc w:val="both"/>
        <w:rPr>
          <w:rStyle w:val="Hiperveza"/>
          <w:rFonts w:ascii="Trebuchet MS" w:hAnsi="Trebuchet MS" w:cs="Arial"/>
          <w:color w:val="auto"/>
          <w:sz w:val="24"/>
          <w:szCs w:val="24"/>
          <w:u w:val="none"/>
          <w:lang w:val="it-IT"/>
        </w:rPr>
      </w:pPr>
      <w:r w:rsidRPr="008D6ED7">
        <w:rPr>
          <w:rStyle w:val="Hiperveza"/>
          <w:rFonts w:ascii="Trebuchet MS" w:hAnsi="Trebuchet MS" w:cs="Arial"/>
          <w:color w:val="000000"/>
          <w:sz w:val="24"/>
          <w:szCs w:val="24"/>
          <w:u w:val="none"/>
          <w:lang w:val="it-IT"/>
        </w:rPr>
        <w:t>Ai cittadini stranieri residenti nel territorio della Repubblica di Croazia gli e-Lasciapassare vengono rilasciati  dai Comandi della protezione civile del territorio in cui risiedono.</w:t>
      </w:r>
    </w:p>
    <w:p w:rsidR="008D6ED7" w:rsidRPr="008D6ED7" w:rsidRDefault="008D6ED7" w:rsidP="008D6ED7">
      <w:pPr>
        <w:pStyle w:val="Odlomakpopisa"/>
        <w:rPr>
          <w:rStyle w:val="Hiperveza"/>
          <w:rFonts w:ascii="Trebuchet MS" w:hAnsi="Trebuchet MS" w:cs="Arial"/>
          <w:color w:val="000000"/>
          <w:sz w:val="24"/>
          <w:szCs w:val="24"/>
          <w:u w:val="none"/>
          <w:lang w:val="it-IT"/>
        </w:rPr>
      </w:pPr>
    </w:p>
    <w:p w:rsidR="008D6ED7" w:rsidRPr="008D6ED7" w:rsidRDefault="008D6ED7" w:rsidP="008D6ED7">
      <w:pPr>
        <w:pStyle w:val="Odlomakpopisa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  <w:lang w:val="it-IT"/>
        </w:rPr>
      </w:pPr>
      <w:r w:rsidRPr="008D6ED7">
        <w:rPr>
          <w:rStyle w:val="Hiperveza"/>
          <w:rFonts w:ascii="Trebuchet MS" w:hAnsi="Trebuchet MS" w:cs="Arial"/>
          <w:color w:val="000000"/>
          <w:sz w:val="24"/>
          <w:szCs w:val="24"/>
          <w:u w:val="none"/>
          <w:lang w:val="it-IT"/>
        </w:rPr>
        <w:t>Per il rilascio dell'e-lasciapassare per le aziende agricole a conduzione  familiare non sono competenti i comandi della protezione civile, ma il Ministero dell'Agricoltura e per tutte le questioni relative alle aziende a conduzione familiare i comandi possono indirizzare gli interessati al link:</w:t>
      </w:r>
      <w:r w:rsidRPr="008D6ED7">
        <w:rPr>
          <w:rFonts w:ascii="Trebuchet MS" w:hAnsi="Trebuchet MS"/>
          <w:sz w:val="24"/>
          <w:szCs w:val="24"/>
          <w:lang w:val="it-IT"/>
        </w:rPr>
        <w:t xml:space="preserve"> </w:t>
      </w:r>
    </w:p>
    <w:p w:rsidR="008D6ED7" w:rsidRDefault="008D6ED7" w:rsidP="008D6ED7">
      <w:pPr>
        <w:spacing w:after="240"/>
        <w:ind w:left="708"/>
        <w:jc w:val="both"/>
        <w:rPr>
          <w:rStyle w:val="Hiperveza"/>
          <w:rFonts w:ascii="Trebuchet MS" w:hAnsi="Trebuchet MS" w:cs="Arial"/>
          <w:color w:val="000000"/>
          <w:sz w:val="24"/>
          <w:szCs w:val="24"/>
          <w:u w:val="none"/>
        </w:rPr>
      </w:pPr>
      <w:hyperlink r:id="rId6" w:history="1">
        <w:r w:rsidRPr="00B83CF8">
          <w:rPr>
            <w:rStyle w:val="Hiperveza"/>
            <w:rFonts w:ascii="Trebuchet MS" w:hAnsi="Trebuchet MS" w:cs="Arial"/>
            <w:sz w:val="24"/>
            <w:szCs w:val="24"/>
          </w:rPr>
          <w:t>https://poljoprivreda.gov.hr/vijesti/obavijest-poljoprivrednicima-izdavanje- propusnica-za-opg-i-sezonske-radnike/3945</w:t>
        </w:r>
      </w:hyperlink>
    </w:p>
    <w:p w:rsidR="008D6ED7" w:rsidRPr="008D6ED7" w:rsidRDefault="008D6ED7" w:rsidP="008D6ED7">
      <w:pPr>
        <w:pStyle w:val="Odlomakpopisa"/>
        <w:numPr>
          <w:ilvl w:val="0"/>
          <w:numId w:val="1"/>
        </w:numPr>
        <w:spacing w:after="240"/>
        <w:jc w:val="both"/>
        <w:rPr>
          <w:rStyle w:val="Hiperveza"/>
          <w:rFonts w:ascii="Trebuchet MS" w:hAnsi="Trebuchet MS" w:cs="Arial"/>
          <w:color w:val="000000"/>
          <w:sz w:val="24"/>
          <w:szCs w:val="24"/>
          <w:u w:val="none"/>
        </w:rPr>
      </w:pPr>
      <w:r w:rsidRPr="008D6ED7">
        <w:rPr>
          <w:rStyle w:val="Hiperveza"/>
          <w:rFonts w:ascii="Trebuchet MS" w:hAnsi="Trebuchet MS" w:cs="Arial"/>
          <w:color w:val="000000"/>
          <w:sz w:val="24"/>
          <w:szCs w:val="24"/>
          <w:u w:val="none"/>
          <w:lang w:val="it-IT"/>
        </w:rPr>
        <w:t xml:space="preserve">Ai giornalisti  che non sono in rapporto di lavoro (giornalisti freelance) l'e-Lasciapassare sarà rilasciato registrandosi al link: </w:t>
      </w:r>
      <w:hyperlink r:id="rId7" w:history="1">
        <w:r w:rsidRPr="008D6ED7">
          <w:rPr>
            <w:rStyle w:val="Hiperveza"/>
            <w:rFonts w:ascii="Trebuchet MS" w:hAnsi="Trebuchet MS" w:cs="Arial"/>
            <w:sz w:val="24"/>
            <w:szCs w:val="24"/>
            <w:lang w:val="it-IT"/>
          </w:rPr>
          <w:t>propusnica@civilna-zastita.hr</w:t>
        </w:r>
      </w:hyperlink>
    </w:p>
    <w:p w:rsidR="008D6ED7" w:rsidRPr="008D6ED7" w:rsidRDefault="008D6ED7" w:rsidP="008D6ED7">
      <w:pPr>
        <w:pStyle w:val="Odlomakpopisa"/>
        <w:spacing w:after="240"/>
        <w:jc w:val="both"/>
        <w:rPr>
          <w:rStyle w:val="Hiperveza"/>
          <w:rFonts w:ascii="Trebuchet MS" w:hAnsi="Trebuchet MS" w:cs="Arial"/>
          <w:color w:val="000000"/>
          <w:sz w:val="24"/>
          <w:szCs w:val="24"/>
          <w:u w:val="none"/>
        </w:rPr>
      </w:pPr>
    </w:p>
    <w:p w:rsidR="008D6ED7" w:rsidRPr="008D6ED7" w:rsidRDefault="008D6ED7" w:rsidP="008D6ED7">
      <w:pPr>
        <w:pStyle w:val="Odlomakpopisa"/>
        <w:numPr>
          <w:ilvl w:val="0"/>
          <w:numId w:val="1"/>
        </w:numPr>
        <w:spacing w:after="240"/>
        <w:jc w:val="both"/>
        <w:rPr>
          <w:rStyle w:val="Hiperveza"/>
          <w:rFonts w:ascii="Trebuchet MS" w:hAnsi="Trebuchet MS" w:cs="Arial"/>
          <w:color w:val="000000"/>
          <w:sz w:val="24"/>
          <w:szCs w:val="24"/>
          <w:u w:val="none"/>
        </w:rPr>
      </w:pPr>
      <w:r w:rsidRPr="008D6ED7">
        <w:rPr>
          <w:rStyle w:val="Hiperveza"/>
          <w:rFonts w:ascii="Trebuchet MS" w:hAnsi="Trebuchet MS" w:cs="Arial"/>
          <w:color w:val="000000"/>
          <w:sz w:val="24"/>
          <w:szCs w:val="24"/>
          <w:u w:val="none"/>
          <w:lang w:val="it-IT"/>
        </w:rPr>
        <w:t xml:space="preserve">Ai titolari di imprese e attività artigianali che non sono occupati nelle loro imprese o artigianati, se c'è una ragione giustificata, l’e-lasciapassare sarà rilasciato registrandosi al link: </w:t>
      </w:r>
      <w:hyperlink r:id="rId8" w:history="1">
        <w:r w:rsidRPr="008D6ED7">
          <w:rPr>
            <w:rStyle w:val="Hiperveza"/>
            <w:rFonts w:ascii="Trebuchet MS" w:hAnsi="Trebuchet MS" w:cs="Arial"/>
            <w:sz w:val="24"/>
            <w:szCs w:val="24"/>
            <w:lang w:val="it-IT"/>
          </w:rPr>
          <w:t>propusnica@civilna-zastita.hr</w:t>
        </w:r>
      </w:hyperlink>
    </w:p>
    <w:p w:rsidR="008D6ED7" w:rsidRPr="008D6ED7" w:rsidRDefault="008D6ED7" w:rsidP="008D6ED7">
      <w:pPr>
        <w:pStyle w:val="Odlomakpopisa"/>
        <w:rPr>
          <w:rFonts w:ascii="Trebuchet MS" w:hAnsi="Trebuchet MS"/>
          <w:sz w:val="24"/>
          <w:szCs w:val="24"/>
          <w:lang w:val="it-IT"/>
        </w:rPr>
      </w:pPr>
    </w:p>
    <w:p w:rsidR="008D6ED7" w:rsidRPr="008D6ED7" w:rsidRDefault="008D6ED7" w:rsidP="008D6ED7">
      <w:pPr>
        <w:pStyle w:val="Odlomakpopisa"/>
        <w:numPr>
          <w:ilvl w:val="0"/>
          <w:numId w:val="1"/>
        </w:numPr>
        <w:spacing w:after="240"/>
        <w:jc w:val="both"/>
        <w:rPr>
          <w:rStyle w:val="Hiperveza"/>
          <w:rFonts w:ascii="Trebuchet MS" w:hAnsi="Trebuchet MS" w:cs="Arial"/>
          <w:color w:val="000000"/>
          <w:sz w:val="24"/>
          <w:szCs w:val="24"/>
          <w:u w:val="none"/>
        </w:rPr>
      </w:pPr>
      <w:r w:rsidRPr="008D6ED7">
        <w:rPr>
          <w:rFonts w:ascii="Trebuchet MS" w:hAnsi="Trebuchet MS"/>
          <w:sz w:val="24"/>
          <w:szCs w:val="24"/>
          <w:lang w:val="it-IT"/>
        </w:rPr>
        <w:t xml:space="preserve">Ai periti giudiziari permanenti, se allegano alla richiesta l'invito o l' ordine del tribunale per effettuare la perizia, l’e-lasciapassare sarà rilasciato registrandosi al link: </w:t>
      </w:r>
      <w:hyperlink r:id="rId9" w:history="1">
        <w:r w:rsidRPr="008D6ED7">
          <w:rPr>
            <w:rStyle w:val="Hiperveza"/>
            <w:rFonts w:ascii="Trebuchet MS" w:hAnsi="Trebuchet MS" w:cs="Arial"/>
            <w:sz w:val="24"/>
            <w:szCs w:val="24"/>
            <w:lang w:val="it-IT"/>
          </w:rPr>
          <w:t>propusnica@civilna-zastita.hr</w:t>
        </w:r>
      </w:hyperlink>
    </w:p>
    <w:p w:rsidR="008D6ED7" w:rsidRPr="008D6ED7" w:rsidRDefault="008D6ED7" w:rsidP="008D6ED7">
      <w:pPr>
        <w:pStyle w:val="Odlomakpopisa"/>
        <w:rPr>
          <w:rFonts w:ascii="Trebuchet MS" w:hAnsi="Trebuchet MS"/>
          <w:sz w:val="24"/>
          <w:szCs w:val="24"/>
          <w:lang w:val="it-IT"/>
        </w:rPr>
      </w:pPr>
    </w:p>
    <w:p w:rsidR="008D6ED7" w:rsidRPr="008D6ED7" w:rsidRDefault="008D6ED7" w:rsidP="008D6ED7">
      <w:pPr>
        <w:pStyle w:val="Odlomakpopisa"/>
        <w:numPr>
          <w:ilvl w:val="0"/>
          <w:numId w:val="1"/>
        </w:numPr>
        <w:spacing w:after="240"/>
        <w:jc w:val="both"/>
        <w:rPr>
          <w:rFonts w:ascii="Trebuchet MS" w:hAnsi="Trebuchet MS" w:cs="Arial"/>
          <w:color w:val="000000"/>
          <w:sz w:val="24"/>
          <w:szCs w:val="24"/>
        </w:rPr>
      </w:pPr>
      <w:r w:rsidRPr="008D6ED7">
        <w:rPr>
          <w:rFonts w:ascii="Trebuchet MS" w:hAnsi="Trebuchet MS"/>
          <w:sz w:val="24"/>
          <w:szCs w:val="24"/>
          <w:lang w:val="it-IT"/>
        </w:rPr>
        <w:t xml:space="preserve">Ai cittadini stranieri, la cui presenza nella Repubblica di Croazia è necessaria (come la riparazione di impianti importanti o attrezzature, ecc.)  i lasciapassare saranno rilasciati registrandosi al link: </w:t>
      </w:r>
      <w:hyperlink r:id="rId10" w:history="1">
        <w:r w:rsidRPr="008D6ED7">
          <w:rPr>
            <w:rStyle w:val="Hiperveza"/>
            <w:rFonts w:ascii="Trebuchet MS" w:hAnsi="Trebuchet MS" w:cs="Arial"/>
            <w:sz w:val="24"/>
            <w:szCs w:val="24"/>
            <w:lang w:val="it-IT"/>
          </w:rPr>
          <w:t>propusnica@civilna-zastita.hr</w:t>
        </w:r>
      </w:hyperlink>
      <w:r w:rsidRPr="008D6ED7">
        <w:rPr>
          <w:rFonts w:ascii="Trebuchet MS" w:hAnsi="Trebuchet MS"/>
          <w:sz w:val="24"/>
          <w:szCs w:val="24"/>
          <w:lang w:val="it-IT"/>
        </w:rPr>
        <w:t xml:space="preserve"> </w:t>
      </w:r>
    </w:p>
    <w:p w:rsidR="008D6ED7" w:rsidRPr="008D6ED7" w:rsidRDefault="008D6ED7" w:rsidP="008D6ED7">
      <w:pPr>
        <w:pStyle w:val="Odlomakpopisa"/>
        <w:rPr>
          <w:rFonts w:ascii="Trebuchet MS" w:hAnsi="Trebuchet MS"/>
          <w:sz w:val="24"/>
          <w:szCs w:val="24"/>
          <w:lang w:val="it-IT"/>
        </w:rPr>
      </w:pPr>
    </w:p>
    <w:p w:rsidR="008D6ED7" w:rsidRPr="008D6ED7" w:rsidRDefault="008D6ED7" w:rsidP="008D6ED7">
      <w:pPr>
        <w:pStyle w:val="Odlomakpopisa"/>
        <w:numPr>
          <w:ilvl w:val="0"/>
          <w:numId w:val="1"/>
        </w:numPr>
        <w:spacing w:after="240"/>
        <w:jc w:val="both"/>
        <w:rPr>
          <w:rFonts w:ascii="Trebuchet MS" w:hAnsi="Trebuchet MS" w:cs="Arial"/>
          <w:color w:val="000000"/>
          <w:sz w:val="24"/>
          <w:szCs w:val="24"/>
        </w:rPr>
      </w:pPr>
      <w:r w:rsidRPr="008D6ED7">
        <w:rPr>
          <w:rFonts w:ascii="Trebuchet MS" w:hAnsi="Trebuchet MS"/>
          <w:sz w:val="24"/>
          <w:szCs w:val="24"/>
          <w:lang w:val="it-IT"/>
        </w:rPr>
        <w:t>I dipendenti delle ambasciate, indispensabili per l’operatività dell’ambasciata, devono rivolgersi alle ambasciate in cui lavorano, che otterranno l'e-lasciapassare dal Ministero degli Affari Esteri</w:t>
      </w:r>
    </w:p>
    <w:p w:rsidR="008D6ED7" w:rsidRPr="008D6ED7" w:rsidRDefault="008D6ED7" w:rsidP="008D6ED7">
      <w:pPr>
        <w:pStyle w:val="Odlomakpopisa"/>
        <w:rPr>
          <w:rFonts w:ascii="Trebuchet MS" w:hAnsi="Trebuchet MS"/>
          <w:sz w:val="24"/>
          <w:szCs w:val="24"/>
          <w:lang w:val="it-IT"/>
        </w:rPr>
      </w:pPr>
    </w:p>
    <w:p w:rsidR="008D6ED7" w:rsidRPr="008D6ED7" w:rsidRDefault="008D6ED7" w:rsidP="008D6ED7">
      <w:pPr>
        <w:pStyle w:val="Odlomakpopisa"/>
        <w:numPr>
          <w:ilvl w:val="0"/>
          <w:numId w:val="1"/>
        </w:numPr>
        <w:spacing w:after="240"/>
        <w:jc w:val="both"/>
        <w:rPr>
          <w:rFonts w:ascii="Trebuchet MS" w:hAnsi="Trebuchet MS" w:cs="Arial"/>
          <w:color w:val="000000"/>
          <w:sz w:val="24"/>
          <w:szCs w:val="24"/>
        </w:rPr>
      </w:pPr>
      <w:r w:rsidRPr="008D6ED7">
        <w:rPr>
          <w:rFonts w:ascii="Trebuchet MS" w:hAnsi="Trebuchet MS"/>
          <w:sz w:val="24"/>
          <w:szCs w:val="24"/>
          <w:lang w:val="it-IT"/>
        </w:rPr>
        <w:t>Per il rilascio dell'e-lasciapassare,  sono competenti i Comandi della protezione civile secondo il  luogo di residenza o domicilio permanente della persona che richiede lo stesso, tranne nel caso in cui il datore di lavoro richieda l'e-Lasciapassare per i lavoratori con un contratto d'opera o Servizio studentesco, allorché gli e-lasciapassare vengono rilasciati dal Comando della protezione civile in cui ha sede la società commerciale o attività artigianale. Inoltre, per raggiungere le isole gli e-Lasciapassare saranno rilasciati dai Comandi della protezione civile secondo la località sull'isola per cui è richiesto, con il consenso della Comando della protezione civile della regione</w:t>
      </w:r>
    </w:p>
    <w:p w:rsidR="00C95981" w:rsidRPr="008D6ED7" w:rsidRDefault="008D6ED7" w:rsidP="008D6ED7">
      <w:pPr>
        <w:pStyle w:val="Odlomakpopisa"/>
        <w:rPr>
          <w:rFonts w:ascii="Trebuchet MS" w:hAnsi="Trebuchet MS"/>
          <w:sz w:val="24"/>
        </w:rPr>
      </w:pPr>
      <w:r w:rsidRPr="008D6ED7">
        <w:rPr>
          <w:rFonts w:ascii="Trebuchet MS" w:hAnsi="Trebuchet MS"/>
          <w:sz w:val="24"/>
        </w:rPr>
        <w:t xml:space="preserve"> </w:t>
      </w:r>
      <w:bookmarkStart w:id="0" w:name="_GoBack"/>
      <w:bookmarkEnd w:id="0"/>
    </w:p>
    <w:sectPr w:rsidR="00C95981" w:rsidRPr="008D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D0D41"/>
    <w:multiLevelType w:val="hybridMultilevel"/>
    <w:tmpl w:val="75C6B700"/>
    <w:lvl w:ilvl="0" w:tplc="BC1277E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D7"/>
    <w:rsid w:val="008D6ED7"/>
    <w:rsid w:val="00C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D7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6E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D6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D7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6E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D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usnica@civilna-zastita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pusnica@civilna-zastit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joprivreda.gov.hr/vijesti/obavijest-poljoprivrednicima-izdavanje-%20propusnica-za-opg-i-sezonske-radnike/394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pusnica@civilna-zastit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pusnica@civilna-zastit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2020-04-14T15:23:00Z</dcterms:created>
  <dcterms:modified xsi:type="dcterms:W3CDTF">2020-04-14T15:34:00Z</dcterms:modified>
</cp:coreProperties>
</file>